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25" w:rsidRDefault="00D21825" w:rsidP="00D21825"/>
    <w:p w:rsidR="00D21825" w:rsidRDefault="00D21825" w:rsidP="00D21825">
      <w:r>
        <w:rPr>
          <w:b/>
          <w:sz w:val="24"/>
          <w:szCs w:val="24"/>
          <w:u w:val="single"/>
        </w:rPr>
        <w:t>Press Release</w:t>
      </w:r>
    </w:p>
    <w:p w:rsidR="00D21825" w:rsidRDefault="00037D8C" w:rsidP="00D21825">
      <w:r>
        <w:t>Contact: Kathleen Pavelko, CEO</w:t>
      </w:r>
    </w:p>
    <w:p w:rsidR="00037D8C" w:rsidRDefault="00037D8C" w:rsidP="00D21825">
      <w:r>
        <w:t>717-910-2801</w:t>
      </w:r>
    </w:p>
    <w:p w:rsidR="00037D8C" w:rsidRDefault="00037D8C" w:rsidP="00D21825"/>
    <w:p w:rsidR="00037D8C" w:rsidRDefault="00037D8C" w:rsidP="00D21825"/>
    <w:p w:rsidR="00D21825" w:rsidRDefault="00D21825" w:rsidP="00D21825">
      <w:pPr>
        <w:jc w:val="center"/>
      </w:pPr>
      <w:r>
        <w:rPr>
          <w:b/>
          <w:sz w:val="24"/>
          <w:szCs w:val="24"/>
        </w:rPr>
        <w:t xml:space="preserve">WITF To Focus on New Efforts </w:t>
      </w:r>
      <w:proofErr w:type="gramStart"/>
      <w:r>
        <w:rPr>
          <w:b/>
          <w:sz w:val="24"/>
          <w:szCs w:val="24"/>
        </w:rPr>
        <w:t>To</w:t>
      </w:r>
      <w:proofErr w:type="gramEnd"/>
      <w:r>
        <w:rPr>
          <w:b/>
          <w:sz w:val="24"/>
          <w:szCs w:val="24"/>
        </w:rPr>
        <w:t xml:space="preserve"> Expand</w:t>
      </w:r>
    </w:p>
    <w:p w:rsidR="00D21825" w:rsidRDefault="00D21825" w:rsidP="00D21825">
      <w:pPr>
        <w:jc w:val="center"/>
      </w:pPr>
      <w:r>
        <w:rPr>
          <w:b/>
          <w:sz w:val="24"/>
          <w:szCs w:val="24"/>
        </w:rPr>
        <w:t xml:space="preserve">Its Journalistic and Educational Mission </w:t>
      </w:r>
      <w:proofErr w:type="gramStart"/>
      <w:r>
        <w:rPr>
          <w:b/>
          <w:sz w:val="24"/>
          <w:szCs w:val="24"/>
        </w:rPr>
        <w:t>In</w:t>
      </w:r>
      <w:proofErr w:type="gramEnd"/>
      <w:r>
        <w:rPr>
          <w:b/>
          <w:sz w:val="24"/>
          <w:szCs w:val="24"/>
        </w:rPr>
        <w:t xml:space="preserve"> Central Pa</w:t>
      </w:r>
    </w:p>
    <w:p w:rsidR="00D21825" w:rsidRDefault="00D21825" w:rsidP="00D21825">
      <w:pPr>
        <w:jc w:val="center"/>
      </w:pPr>
      <w:r>
        <w:rPr>
          <w:sz w:val="24"/>
          <w:szCs w:val="24"/>
        </w:rPr>
        <w:t xml:space="preserve"> </w:t>
      </w:r>
    </w:p>
    <w:p w:rsidR="00D21825" w:rsidRDefault="00D21825" w:rsidP="00D21825">
      <w:pPr>
        <w:jc w:val="center"/>
      </w:pPr>
      <w:r>
        <w:rPr>
          <w:i/>
          <w:sz w:val="24"/>
          <w:szCs w:val="24"/>
        </w:rPr>
        <w:t>Proceeds from spectrum sharing agreement will enable WITF to launch</w:t>
      </w:r>
    </w:p>
    <w:p w:rsidR="00D21825" w:rsidRDefault="00D21825" w:rsidP="00D21825">
      <w:pPr>
        <w:jc w:val="center"/>
        <w:rPr>
          <w:i/>
          <w:sz w:val="24"/>
          <w:szCs w:val="24"/>
        </w:rPr>
      </w:pPr>
      <w:r>
        <w:rPr>
          <w:i/>
          <w:sz w:val="24"/>
          <w:szCs w:val="24"/>
        </w:rPr>
        <w:t xml:space="preserve">digital-first state government-focused news organization, media literacy program and </w:t>
      </w:r>
    </w:p>
    <w:p w:rsidR="00D21825" w:rsidRDefault="00D21825" w:rsidP="00D21825">
      <w:pPr>
        <w:jc w:val="center"/>
      </w:pPr>
      <w:r>
        <w:rPr>
          <w:i/>
          <w:sz w:val="24"/>
          <w:szCs w:val="24"/>
        </w:rPr>
        <w:t>PBS Kids Channel with support from donors and sponsors</w:t>
      </w:r>
    </w:p>
    <w:p w:rsidR="00D21825" w:rsidRDefault="00D21825" w:rsidP="00D21825">
      <w:pPr>
        <w:jc w:val="center"/>
      </w:pPr>
      <w:r>
        <w:rPr>
          <w:i/>
          <w:sz w:val="24"/>
          <w:szCs w:val="24"/>
        </w:rPr>
        <w:t xml:space="preserve"> </w:t>
      </w:r>
    </w:p>
    <w:p w:rsidR="00D21825" w:rsidRDefault="00D21825" w:rsidP="00D21825">
      <w:r>
        <w:rPr>
          <w:sz w:val="24"/>
          <w:szCs w:val="24"/>
        </w:rPr>
        <w:t xml:space="preserve">HARRISBURG (February 9, 2017) – WITF, Central Pennsylvania’s public media leader, announced today that it </w:t>
      </w:r>
      <w:r w:rsidR="00BC7FF0">
        <w:rPr>
          <w:sz w:val="24"/>
          <w:szCs w:val="24"/>
        </w:rPr>
        <w:t>will realize</w:t>
      </w:r>
      <w:r>
        <w:rPr>
          <w:sz w:val="24"/>
          <w:szCs w:val="24"/>
        </w:rPr>
        <w:t xml:space="preserve"> $25 million in a </w:t>
      </w:r>
      <w:r w:rsidR="00BC7FF0">
        <w:rPr>
          <w:sz w:val="24"/>
          <w:szCs w:val="24"/>
        </w:rPr>
        <w:t>channel</w:t>
      </w:r>
      <w:r>
        <w:rPr>
          <w:sz w:val="24"/>
          <w:szCs w:val="24"/>
        </w:rPr>
        <w:t xml:space="preserve"> sharing agreement related to the Federal Communications Commission’s (FCC) national auction of broadcast spectrum.</w:t>
      </w:r>
    </w:p>
    <w:p w:rsidR="00D21825" w:rsidRDefault="00D21825" w:rsidP="00D21825">
      <w:r>
        <w:rPr>
          <w:sz w:val="24"/>
          <w:szCs w:val="24"/>
        </w:rPr>
        <w:t xml:space="preserve"> </w:t>
      </w:r>
    </w:p>
    <w:p w:rsidR="006575C5" w:rsidRPr="006575C5" w:rsidRDefault="00D21825" w:rsidP="006575C5">
      <w:r>
        <w:rPr>
          <w:sz w:val="24"/>
          <w:szCs w:val="24"/>
        </w:rPr>
        <w:t xml:space="preserve">The WITF Board of Directors indicated the proceeds will be deposited in WITF’s board-designated endowment. </w:t>
      </w:r>
      <w:r w:rsidR="006575C5" w:rsidRPr="006575C5">
        <w:rPr>
          <w:sz w:val="24"/>
          <w:szCs w:val="24"/>
        </w:rPr>
        <w:t>The earnings from the endowment will add about 9%</w:t>
      </w:r>
      <w:r w:rsidR="006575C5">
        <w:rPr>
          <w:sz w:val="24"/>
          <w:szCs w:val="24"/>
        </w:rPr>
        <w:t>,</w:t>
      </w:r>
      <w:r w:rsidR="006575C5" w:rsidRPr="006575C5">
        <w:rPr>
          <w:sz w:val="24"/>
          <w:szCs w:val="24"/>
        </w:rPr>
        <w:t xml:space="preserve"> or approximately $1 million</w:t>
      </w:r>
      <w:r w:rsidR="006575C5">
        <w:rPr>
          <w:sz w:val="24"/>
          <w:szCs w:val="24"/>
        </w:rPr>
        <w:t>,</w:t>
      </w:r>
      <w:r w:rsidR="006575C5" w:rsidRPr="006575C5">
        <w:rPr>
          <w:sz w:val="24"/>
          <w:szCs w:val="24"/>
        </w:rPr>
        <w:t xml:space="preserve"> to WITF's annual revenues and will be utilized to accelerate WITF’s work in three important areas, to fulfill its mission to “strengthen our communities by connecting them to each other and to opportunities for lifelong learning.”</w:t>
      </w:r>
    </w:p>
    <w:p w:rsidR="00D21825" w:rsidRDefault="00D21825" w:rsidP="00D21825">
      <w:r>
        <w:rPr>
          <w:sz w:val="24"/>
          <w:szCs w:val="24"/>
        </w:rPr>
        <w:t xml:space="preserve"> </w:t>
      </w:r>
    </w:p>
    <w:p w:rsidR="00D21825" w:rsidRDefault="00D21825" w:rsidP="00D21825">
      <w:r>
        <w:rPr>
          <w:sz w:val="24"/>
          <w:szCs w:val="24"/>
        </w:rPr>
        <w:t>“This is a great opportunity for WITF,” said President and CEO Kathleen Pavelko. “By sharing surplus spectrum, WITF is now able to work with our supporters to fulfill our mission in new, ambitious ways.”</w:t>
      </w:r>
    </w:p>
    <w:p w:rsidR="00D21825" w:rsidRDefault="00D21825" w:rsidP="00D21825">
      <w:r>
        <w:rPr>
          <w:sz w:val="24"/>
          <w:szCs w:val="24"/>
        </w:rPr>
        <w:t xml:space="preserve"> </w:t>
      </w:r>
    </w:p>
    <w:p w:rsidR="00D21825" w:rsidRDefault="00D21825" w:rsidP="00D21825">
      <w:pPr>
        <w:rPr>
          <w:sz w:val="24"/>
          <w:szCs w:val="24"/>
        </w:rPr>
      </w:pPr>
      <w:r>
        <w:rPr>
          <w:sz w:val="24"/>
          <w:szCs w:val="24"/>
        </w:rPr>
        <w:t xml:space="preserve">The </w:t>
      </w:r>
      <w:r w:rsidR="00F83ACA">
        <w:rPr>
          <w:sz w:val="24"/>
          <w:szCs w:val="24"/>
        </w:rPr>
        <w:t>auction was overseen by the FCC</w:t>
      </w:r>
      <w:r>
        <w:rPr>
          <w:sz w:val="24"/>
          <w:szCs w:val="24"/>
        </w:rPr>
        <w:t xml:space="preserve">. Because of technological advances, WITF can share its spectrum without reducing its current broadcasting capabilities--in fact, WITF will add a multi-cast channel, as described below. </w:t>
      </w:r>
      <w:r w:rsidRPr="00AC4028">
        <w:rPr>
          <w:sz w:val="24"/>
          <w:szCs w:val="24"/>
        </w:rPr>
        <w:t>The channel sharing agreement is a technical contract for the delivery of each station’s broadcast signal to viewers and cable providers; there will be no editorial interaction or change in broadcast content for either station.</w:t>
      </w:r>
    </w:p>
    <w:p w:rsidR="00D21825" w:rsidRDefault="00D21825" w:rsidP="00D21825">
      <w:r>
        <w:rPr>
          <w:sz w:val="24"/>
          <w:szCs w:val="24"/>
        </w:rPr>
        <w:t xml:space="preserve"> </w:t>
      </w:r>
    </w:p>
    <w:p w:rsidR="00D21825" w:rsidRDefault="00D21825" w:rsidP="00D21825">
      <w:r>
        <w:rPr>
          <w:sz w:val="24"/>
          <w:szCs w:val="24"/>
        </w:rPr>
        <w:t xml:space="preserve">“The Board of Directors of WITF is committed to using these proceeds to enhance our public media mission in a manner that reflects both this </w:t>
      </w:r>
      <w:r>
        <w:rPr>
          <w:sz w:val="24"/>
          <w:szCs w:val="24"/>
        </w:rPr>
        <w:lastRenderedPageBreak/>
        <w:t>opportunity – and our history of careful stewardship,” said Board Chair Mieke Driscoll.</w:t>
      </w:r>
    </w:p>
    <w:p w:rsidR="00D21825" w:rsidRDefault="00D21825" w:rsidP="00D21825">
      <w:r>
        <w:rPr>
          <w:sz w:val="24"/>
          <w:szCs w:val="24"/>
        </w:rPr>
        <w:t xml:space="preserve"> </w:t>
      </w:r>
    </w:p>
    <w:p w:rsidR="00D21825" w:rsidRDefault="00D21825" w:rsidP="00D21825">
      <w:r>
        <w:rPr>
          <w:sz w:val="24"/>
          <w:szCs w:val="24"/>
        </w:rPr>
        <w:t>WITF’s Board has been engaged since June 2016 in its regular strategic planning process, enabling the Board to solicit public input on mission expansion opportunities as the confidential auction proceeded.</w:t>
      </w:r>
    </w:p>
    <w:p w:rsidR="00D21825" w:rsidRDefault="00D21825" w:rsidP="00D21825">
      <w:r>
        <w:rPr>
          <w:sz w:val="24"/>
          <w:szCs w:val="24"/>
        </w:rPr>
        <w:t xml:space="preserve"> </w:t>
      </w:r>
    </w:p>
    <w:p w:rsidR="00D21825" w:rsidRDefault="00D21825" w:rsidP="00D21825">
      <w:r>
        <w:rPr>
          <w:sz w:val="24"/>
          <w:szCs w:val="24"/>
        </w:rPr>
        <w:t>“In August 2016, we surveyed more than 2,000 members of our Central Pennsylvania community – volunteers, donors, sponsors, listeners, viewers and readers of WITF.org and our social media properties - to ask them what aspects of WITF’s journalistic and educational mission they would most like to see enhanced,” said Pavelko. That input resulted in the Board’s initial determination to focus on these initiatives:</w:t>
      </w:r>
    </w:p>
    <w:p w:rsidR="00D21825" w:rsidRDefault="00D21825" w:rsidP="00D21825"/>
    <w:p w:rsidR="00D21825" w:rsidRDefault="00D21825" w:rsidP="00D21825">
      <w:pPr>
        <w:numPr>
          <w:ilvl w:val="0"/>
          <w:numId w:val="1"/>
        </w:numPr>
        <w:spacing w:line="276" w:lineRule="auto"/>
        <w:contextualSpacing/>
        <w:rPr>
          <w:sz w:val="24"/>
          <w:szCs w:val="24"/>
        </w:rPr>
      </w:pPr>
      <w:r>
        <w:rPr>
          <w:sz w:val="24"/>
          <w:szCs w:val="24"/>
        </w:rPr>
        <w:t xml:space="preserve">Launching a new, </w:t>
      </w:r>
      <w:r>
        <w:rPr>
          <w:b/>
          <w:sz w:val="24"/>
          <w:szCs w:val="24"/>
        </w:rPr>
        <w:t>statewide</w:t>
      </w:r>
      <w:r w:rsidRPr="001429D5">
        <w:rPr>
          <w:b/>
          <w:sz w:val="24"/>
          <w:szCs w:val="24"/>
        </w:rPr>
        <w:t xml:space="preserve"> news organization</w:t>
      </w:r>
      <w:r>
        <w:rPr>
          <w:sz w:val="24"/>
          <w:szCs w:val="24"/>
        </w:rPr>
        <w:t>, dedicated to enhanced coverage of Pennsylvania policy, politics and statewide issues. This new effort would utilize digital platforms to give Pennsylvanians the information needed to be informed citizens, and help to fill the void created by years of declining news coverage by print and commercial media.</w:t>
      </w:r>
    </w:p>
    <w:p w:rsidR="00D21825" w:rsidRDefault="00D21825" w:rsidP="00D21825">
      <w:pPr>
        <w:numPr>
          <w:ilvl w:val="0"/>
          <w:numId w:val="1"/>
        </w:numPr>
        <w:spacing w:line="276" w:lineRule="auto"/>
        <w:contextualSpacing/>
        <w:rPr>
          <w:sz w:val="24"/>
          <w:szCs w:val="24"/>
        </w:rPr>
      </w:pPr>
      <w:r>
        <w:rPr>
          <w:sz w:val="24"/>
          <w:szCs w:val="24"/>
        </w:rPr>
        <w:t xml:space="preserve">Creating a </w:t>
      </w:r>
      <w:r w:rsidRPr="001429D5">
        <w:rPr>
          <w:b/>
          <w:sz w:val="24"/>
          <w:szCs w:val="24"/>
        </w:rPr>
        <w:t>media literacy program</w:t>
      </w:r>
      <w:r>
        <w:rPr>
          <w:sz w:val="24"/>
          <w:szCs w:val="24"/>
        </w:rPr>
        <w:t xml:space="preserve"> for Central Pennsylvania – a program to help elementary, middle school and high school students interpret and use media wisely.</w:t>
      </w:r>
    </w:p>
    <w:p w:rsidR="00D21825" w:rsidRDefault="00D21825" w:rsidP="00D21825">
      <w:pPr>
        <w:numPr>
          <w:ilvl w:val="0"/>
          <w:numId w:val="1"/>
        </w:numPr>
        <w:spacing w:line="276" w:lineRule="auto"/>
        <w:contextualSpacing/>
        <w:rPr>
          <w:sz w:val="24"/>
          <w:szCs w:val="24"/>
        </w:rPr>
      </w:pPr>
      <w:r>
        <w:rPr>
          <w:sz w:val="24"/>
          <w:szCs w:val="24"/>
        </w:rPr>
        <w:t xml:space="preserve">Launching the </w:t>
      </w:r>
      <w:r w:rsidRPr="001429D5">
        <w:rPr>
          <w:b/>
          <w:sz w:val="24"/>
          <w:szCs w:val="24"/>
        </w:rPr>
        <w:t>PBS Kids Channel,</w:t>
      </w:r>
      <w:r>
        <w:rPr>
          <w:sz w:val="24"/>
          <w:szCs w:val="24"/>
        </w:rPr>
        <w:t xml:space="preserve"> a 24/7 broadcast and streaming channel to make PBS’s trusted children’s programs available to all, free, every hour of the day.</w:t>
      </w:r>
    </w:p>
    <w:p w:rsidR="00D21825" w:rsidRDefault="00D21825" w:rsidP="00D21825"/>
    <w:p w:rsidR="00D21825" w:rsidRDefault="00D21825" w:rsidP="00D21825">
      <w:pPr>
        <w:rPr>
          <w:sz w:val="24"/>
          <w:szCs w:val="24"/>
        </w:rPr>
      </w:pPr>
      <w:r>
        <w:rPr>
          <w:sz w:val="24"/>
          <w:szCs w:val="24"/>
        </w:rPr>
        <w:t>“These efforts are substantial and will take time, expertise, and donor support to achieve. We are confident that our volunteers, donors and sponsors will be as energized by this incredible opportunity as we are,” said Pavelko. “By working together in this effort, we can make WITF into the</w:t>
      </w:r>
      <w:r w:rsidR="0042504F">
        <w:rPr>
          <w:sz w:val="24"/>
          <w:szCs w:val="24"/>
        </w:rPr>
        <w:t xml:space="preserve"> public media organization our audiences</w:t>
      </w:r>
      <w:bookmarkStart w:id="0" w:name="_GoBack"/>
      <w:bookmarkEnd w:id="0"/>
      <w:r>
        <w:rPr>
          <w:sz w:val="24"/>
          <w:szCs w:val="24"/>
        </w:rPr>
        <w:t xml:space="preserve"> have come to expect.”</w:t>
      </w:r>
    </w:p>
    <w:p w:rsidR="00D21825" w:rsidRDefault="00D21825" w:rsidP="00D21825"/>
    <w:p w:rsidR="00D21825" w:rsidRDefault="00D21825" w:rsidP="00D21825">
      <w:r>
        <w:rPr>
          <w:sz w:val="24"/>
          <w:szCs w:val="24"/>
        </w:rPr>
        <w:t>Pavelko indicated that WITF is now gathering more input from its broad Central Pennsylvania community to further shape and finalize its plans.</w:t>
      </w:r>
    </w:p>
    <w:p w:rsidR="00D21825" w:rsidRDefault="00D21825" w:rsidP="00D21825">
      <w:r>
        <w:rPr>
          <w:sz w:val="24"/>
          <w:szCs w:val="24"/>
        </w:rPr>
        <w:t xml:space="preserve"> </w:t>
      </w:r>
    </w:p>
    <w:p w:rsidR="00D21825" w:rsidRDefault="00D21825" w:rsidP="00D21825">
      <w:r>
        <w:rPr>
          <w:b/>
          <w:sz w:val="24"/>
          <w:szCs w:val="24"/>
          <w:u w:val="single"/>
        </w:rPr>
        <w:t>About WITF</w:t>
      </w:r>
    </w:p>
    <w:p w:rsidR="00D21825" w:rsidRDefault="00D21825" w:rsidP="00D21825">
      <w:r>
        <w:rPr>
          <w:sz w:val="24"/>
          <w:szCs w:val="24"/>
        </w:rPr>
        <w:t xml:space="preserve">WITF is a trusted, valued supplier of programs and services that both satisfy and stimulate curiosity of residents in every community in the Central </w:t>
      </w:r>
      <w:r>
        <w:rPr>
          <w:sz w:val="24"/>
          <w:szCs w:val="24"/>
        </w:rPr>
        <w:lastRenderedPageBreak/>
        <w:t xml:space="preserve">Pennsylvania region. WITF broadcast services reach audiences in 19 counties. The company comprises public broadcasting stations WITF TV and WITF 89.5 &amp; 93.3, plus the </w:t>
      </w:r>
      <w:proofErr w:type="spellStart"/>
      <w:r>
        <w:rPr>
          <w:sz w:val="24"/>
          <w:szCs w:val="24"/>
        </w:rPr>
        <w:t>RadioPA</w:t>
      </w:r>
      <w:proofErr w:type="spellEnd"/>
      <w:r>
        <w:rPr>
          <w:sz w:val="24"/>
          <w:szCs w:val="24"/>
        </w:rPr>
        <w:t xml:space="preserve"> Network, witf.org, WITF Educational Services, Media Solutions and the regional magazine Central PA (in association with the Patriot-News). WITF’s mission is to strengthen our communities by connecting us to each other and to opportunities for lifelong learning. WITF engages minds and enriches lives.</w:t>
      </w:r>
    </w:p>
    <w:p w:rsidR="00D21825" w:rsidRDefault="00D21825" w:rsidP="00D21825">
      <w:pPr>
        <w:jc w:val="center"/>
      </w:pPr>
    </w:p>
    <w:p w:rsidR="00D21825" w:rsidRDefault="00D21825" w:rsidP="00D21825">
      <w:pPr>
        <w:jc w:val="center"/>
      </w:pPr>
      <w:r>
        <w:rPr>
          <w:sz w:val="24"/>
          <w:szCs w:val="24"/>
        </w:rPr>
        <w:t># # #</w:t>
      </w:r>
    </w:p>
    <w:p w:rsidR="00D21825" w:rsidRDefault="00D21825" w:rsidP="00D21825"/>
    <w:p w:rsidR="007262D9" w:rsidRDefault="007262D9" w:rsidP="007262D9">
      <w:pPr>
        <w:spacing w:line="280" w:lineRule="atLeast"/>
      </w:pPr>
    </w:p>
    <w:sectPr w:rsidR="007262D9" w:rsidSect="007262D9">
      <w:headerReference w:type="even" r:id="rId7"/>
      <w:headerReference w:type="default" r:id="rId8"/>
      <w:headerReference w:type="first" r:id="rId9"/>
      <w:pgSz w:w="12240" w:h="15840"/>
      <w:pgMar w:top="3240" w:right="1080" w:bottom="1080" w:left="36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25" w:rsidRDefault="00D21825">
      <w:r>
        <w:separator/>
      </w:r>
    </w:p>
  </w:endnote>
  <w:endnote w:type="continuationSeparator" w:id="0">
    <w:p w:rsidR="00D21825" w:rsidRDefault="00D2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25" w:rsidRDefault="00D21825">
      <w:r>
        <w:separator/>
      </w:r>
    </w:p>
  </w:footnote>
  <w:footnote w:type="continuationSeparator" w:id="0">
    <w:p w:rsidR="00D21825" w:rsidRDefault="00D2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D9" w:rsidRDefault="004250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1.4pt;height:674.75pt;z-index:-251659776;mso-wrap-edited:f;mso-position-horizontal:center;mso-position-horizontal-relative:margin;mso-position-vertical:center;mso-position-vertical-relative:margin" wrapcoords="3418 768 3325 840 3076 1104 3014 1416 3294 1512 1056 1608 870 1632 963 1920 1118 2304 1243 2688 2144 3048 2144 3264 6091 3432 10784 3456 10784 7680 1367 7680 1305 7848 1274 9144 1585 9192 10784 9216 10784 9240 1336 9600 1305 9624 1274 10608 4755 10728 10784 10752 10784 16128 2393 16320 1274 16368 1305 17256 3107 17280 1305 17424 1274 17616 10784 17664 1336 17760 1336 18336 10784 18432 1336 18480 1336 18720 10784 18816 1336 18840 1305 19344 3729 19344 3729 19272 10753 19176 10784 17664 2362 17640 3325 17280 4009 17160 3853 17064 3387 16896 3418 16752 3294 16704 2237 16512 10784 16128 10753 10728 2486 10368 2921 10224 2921 10008 2797 9912 2797 9600 1678 9600 10784 9216 4537 9072 4382 8952 4071 8832 4102 8400 3698 8064 10784 7680 10753 3432 5532 3072 5532 1920 5780 1896 5780 1632 5532 1536 5811 1392 5873 1296 5811 1152 4692 936 3760 768 3418 768">
          <v:imagedata r:id="rId1" o:title="Letterhead b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D9" w:rsidRDefault="00D21825">
    <w:pPr>
      <w:pStyle w:val="Head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72400" cy="10058400"/>
          <wp:effectExtent l="0" t="0" r="0" b="0"/>
          <wp:wrapNone/>
          <wp:docPr id="5" name="Picture 5" descr="Letterhead_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bg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D9" w:rsidRDefault="004250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1.4pt;height:674.75pt;z-index:-251658752;mso-wrap-edited:f;mso-position-horizontal:center;mso-position-horizontal-relative:margin;mso-position-vertical:center;mso-position-vertical-relative:margin" wrapcoords="3418 768 3325 840 3076 1104 3014 1416 3294 1512 1056 1608 870 1632 963 1920 1118 2304 1243 2688 2144 3048 2144 3264 6091 3432 10784 3456 10784 7680 1367 7680 1305 7848 1274 9144 1585 9192 10784 9216 10784 9240 1336 9600 1305 9624 1274 10608 4755 10728 10784 10752 10784 16128 2393 16320 1274 16368 1305 17256 3107 17280 1305 17424 1274 17616 10784 17664 1336 17760 1336 18336 10784 18432 1336 18480 1336 18720 10784 18816 1336 18840 1305 19344 3729 19344 3729 19272 10753 19176 10784 17664 2362 17640 3325 17280 4009 17160 3853 17064 3387 16896 3418 16752 3294 16704 2237 16512 10784 16128 10753 10728 2486 10368 2921 10224 2921 10008 2797 9912 2797 9600 1678 9600 10784 9216 4537 9072 4382 8952 4071 8832 4102 8400 3698 8064 10784 7680 10753 3432 5532 3072 5532 1920 5780 1896 5780 1632 5532 1536 5811 1392 5873 1296 5811 1152 4692 936 3760 768 3418 768">
          <v:imagedata r:id="rId1" o:title="Letterhead bg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B6DE6"/>
    <w:multiLevelType w:val="multilevel"/>
    <w:tmpl w:val="291456AE"/>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25"/>
    <w:rsid w:val="00037D8C"/>
    <w:rsid w:val="0042504F"/>
    <w:rsid w:val="006575C5"/>
    <w:rsid w:val="007262D9"/>
    <w:rsid w:val="00BC7FF0"/>
    <w:rsid w:val="00D21825"/>
    <w:rsid w:val="00F83A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1616D99"/>
  <w15:chartTrackingRefBased/>
  <w15:docId w15:val="{EA8FE031-2562-4128-A6CD-C82B7677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182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8AF"/>
    <w:pPr>
      <w:tabs>
        <w:tab w:val="center" w:pos="4320"/>
        <w:tab w:val="right" w:pos="8640"/>
      </w:tabs>
    </w:pPr>
  </w:style>
  <w:style w:type="character" w:customStyle="1" w:styleId="HeaderChar">
    <w:name w:val="Header Char"/>
    <w:basedOn w:val="DefaultParagraphFont"/>
    <w:link w:val="Header"/>
    <w:uiPriority w:val="99"/>
    <w:semiHidden/>
    <w:rsid w:val="007268AF"/>
  </w:style>
  <w:style w:type="paragraph" w:styleId="Footer">
    <w:name w:val="footer"/>
    <w:basedOn w:val="Normal"/>
    <w:link w:val="FooterChar"/>
    <w:uiPriority w:val="99"/>
    <w:semiHidden/>
    <w:unhideWhenUsed/>
    <w:rsid w:val="007268AF"/>
    <w:pPr>
      <w:tabs>
        <w:tab w:val="center" w:pos="4320"/>
        <w:tab w:val="right" w:pos="8640"/>
      </w:tabs>
    </w:pPr>
  </w:style>
  <w:style w:type="character" w:customStyle="1" w:styleId="FooterChar">
    <w:name w:val="Footer Char"/>
    <w:basedOn w:val="DefaultParagraphFont"/>
    <w:link w:val="Footer"/>
    <w:uiPriority w:val="99"/>
    <w:semiHidden/>
    <w:rsid w:val="007268AF"/>
  </w:style>
  <w:style w:type="paragraph" w:customStyle="1" w:styleId="BasicParagraph">
    <w:name w:val="[Basic Paragraph]"/>
    <w:basedOn w:val="Normal"/>
    <w:uiPriority w:val="99"/>
    <w:rsid w:val="00C17956"/>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71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ITF%20logo%20mission\Word%20Letterhead%20Template\Letterhead_GraphicsEmbed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Letterhead_GraphicsEmbedded</Template>
  <TotalTime>0</TotalTime>
  <Pages>3</Pages>
  <Words>663</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WITF</Company>
  <LinksUpToDate>false</LinksUpToDate>
  <CharactersWithSpaces>4370</CharactersWithSpaces>
  <SharedDoc>false</SharedDoc>
  <HLinks>
    <vt:vector size="6" baseType="variant">
      <vt:variant>
        <vt:i4>6553676</vt:i4>
      </vt:variant>
      <vt:variant>
        <vt:i4>-1</vt:i4>
      </vt:variant>
      <vt:variant>
        <vt:i4>2053</vt:i4>
      </vt:variant>
      <vt:variant>
        <vt:i4>1</vt:i4>
      </vt:variant>
      <vt:variant>
        <vt:lpwstr>Letterhead_bgd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Pavelko</dc:creator>
  <cp:keywords/>
  <cp:lastModifiedBy>Kathleen Pavelko</cp:lastModifiedBy>
  <cp:revision>3</cp:revision>
  <dcterms:created xsi:type="dcterms:W3CDTF">2017-02-09T19:04:00Z</dcterms:created>
  <dcterms:modified xsi:type="dcterms:W3CDTF">2017-02-09T19:44:00Z</dcterms:modified>
</cp:coreProperties>
</file>